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21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21"/>
          <w:lang w:val="en-US" w:eastAsia="zh-CN"/>
        </w:rPr>
        <w:t>2</w:t>
      </w:r>
    </w:p>
    <w:p>
      <w:pPr>
        <w:widowControl/>
        <w:spacing w:line="240" w:lineRule="auto"/>
        <w:jc w:val="left"/>
        <w:rPr>
          <w:rFonts w:hint="default" w:ascii="Times New Roman" w:hAnsi="Times New Roman" w:cs="Times New Roman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河南省工程研究中心申请报告大纲</w:t>
      </w:r>
    </w:p>
    <w:bookmarkEnd w:id="0"/>
    <w:p>
      <w:pPr>
        <w:widowControl w:val="0"/>
        <w:spacing w:line="240" w:lineRule="auto"/>
        <w:ind w:firstLine="624" w:firstLineChars="200"/>
        <w:rPr>
          <w:rFonts w:hint="default" w:ascii="Times New Roman" w:hAnsi="Times New Roman" w:cs="Times New Roman"/>
        </w:rPr>
      </w:pP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一、工程中心组建方案摘要（1000字左右）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二、工程中心建设背景及必要性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1.本领域在国民经济建设中的地位与作用；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2.国内外技术发展状况、产业发展状况与市场分析；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3.本领域当前急待解决的关键技术问题；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4.本领域成果转化与产业化存在的主要问题及原因；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5.建设工程研究中心的意义与作用。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三、申报单位概况和建设条件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1.申报单位概况；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2.拟工程化、产业化的重要科研成果及其水平；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3.技术队伍及学科主要带头人概况；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4.现有基础条件。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四、主要任务与目标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1.工程中心的主要发展方向；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2.工程中心的主要功能与任务；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3.工程中心的发展战略与经营思路；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4.工程中心的近期和中期目标。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五、管理与运行机制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1.工程中心的机构设置、职责和运行机制；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2.队伍、编制及学科、技术主要带头人概况；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3.与相关企业、科研单位、院校的关系。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六、组建方案与投资估算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1.工程中心建设地点、内容、规模与方案；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2.申报单位及参建单位提供的配套与支撑条件；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3.工程中心建设投资估算；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4.资金筹措方案。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七、经济和社会效益初步分析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八、其他需要说明的问题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九、提供附件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1.依托单位组建工程中心的协议；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2.工程中心章程（合法经营文件）；</w:t>
      </w:r>
    </w:p>
    <w:p>
      <w:pPr>
        <w:widowControl w:val="0"/>
        <w:spacing w:line="600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3.前期科技成果证明文件；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624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4.其他配套证明文件等。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widowControl/>
        <w:spacing w:line="600" w:lineRule="exact"/>
        <w:ind w:firstLine="624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附件：1.202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年河南省工程研究中心申报情况汇总表</w:t>
      </w:r>
    </w:p>
    <w:p>
      <w:pPr>
        <w:widowControl/>
        <w:spacing w:line="600" w:lineRule="exact"/>
        <w:ind w:firstLine="1560" w:firstLineChars="5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2.河南省工程研究中心申报数据表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560" w:firstLineChars="5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3.真实性承诺函</w:t>
      </w:r>
    </w:p>
    <w:p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2041" w:right="1587" w:bottom="1757" w:left="1587" w:header="851" w:footer="1474" w:gutter="0"/>
          <w:pgNumType w:fmt="decimal"/>
          <w:cols w:space="720" w:num="1"/>
          <w:rtlGutter w:val="0"/>
          <w:docGrid w:type="linesAndChars" w:linePitch="592" w:charSpace="-1668"/>
        </w:sect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附件2-1</w:t>
      </w:r>
    </w:p>
    <w:p>
      <w:pPr>
        <w:spacing w:line="596" w:lineRule="exact"/>
        <w:jc w:val="center"/>
        <w:textAlignment w:val="top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年河南省工程研究中心申报情况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汇总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tbl>
      <w:tblPr>
        <w:tblStyle w:val="5"/>
        <w:tblW w:w="14652" w:type="dxa"/>
        <w:tblInd w:w="-2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575"/>
        <w:gridCol w:w="1582"/>
        <w:gridCol w:w="1178"/>
        <w:gridCol w:w="1530"/>
        <w:gridCol w:w="1530"/>
        <w:gridCol w:w="1782"/>
        <w:gridCol w:w="1215"/>
        <w:gridCol w:w="1305"/>
        <w:gridCol w:w="1320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申请平台名称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牵头建设单位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共建单位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申报方向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研发基础条件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方案主要内容摘要（200字左右）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中心负责人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负责人联系方式（手机）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注：</w:t>
      </w: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研发基础条件填报模板：总人数××人，其中专职科研人员××人，相关研发设备原值××万元，相关研发场地面积××平方米，</w:t>
      </w:r>
    </w:p>
    <w:p>
      <w:pPr>
        <w:spacing w:beforeLines="0" w:afterLines="0" w:line="40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4"/>
          <w:szCs w:val="24"/>
        </w:rPr>
        <w:t>主持或承担国家和省科研计划××项，制定行业标准××项，取得专利××项。</w:t>
      </w:r>
    </w:p>
    <w:p>
      <w:pPr>
        <w:spacing w:beforeLines="0" w:afterLines="0" w:line="40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2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方案主要内容摘要填报模板：围绕（当地突出特色或主导）的×××产业发展的×××的问题，开展×××等××项关键技术攻关研</w:t>
      </w:r>
    </w:p>
    <w:p>
      <w:pPr>
        <w:spacing w:beforeLines="0" w:afterLines="0" w:line="40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>究，建设×××等××个实验室（研发平台）。</w:t>
      </w:r>
    </w:p>
    <w:p>
      <w:pPr>
        <w:spacing w:beforeLines="0" w:afterLines="0" w:line="40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3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建设地点具体到区（县）。</w:t>
      </w:r>
    </w:p>
    <w:p>
      <w:pPr>
        <w:spacing w:beforeLines="0" w:afterLines="0" w:line="400" w:lineRule="exact"/>
        <w:ind w:left="480" w:hanging="480" w:hanging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4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主管单位填报各省辖市发展改革委、济源示范区发改统计局、郑州航空港经济综合实验区经济发展局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（统计局）</w:t>
      </w:r>
      <w:r>
        <w:rPr>
          <w:rFonts w:hint="default" w:ascii="Times New Roman" w:hAnsi="Times New Roman" w:cs="Times New Roman"/>
          <w:sz w:val="24"/>
          <w:szCs w:val="24"/>
        </w:rPr>
        <w:t>、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各</w:t>
      </w:r>
      <w:r>
        <w:rPr>
          <w:rFonts w:hint="default" w:ascii="Times New Roman" w:hAnsi="Times New Roman" w:cs="Times New Roman"/>
          <w:sz w:val="24"/>
          <w:szCs w:val="24"/>
        </w:rPr>
        <w:t>县（市）发展改革委、省有关单位。</w:t>
      </w:r>
    </w:p>
    <w:p>
      <w:pPr>
        <w:rPr>
          <w:rFonts w:hint="default" w:ascii="Times New Roman" w:hAnsi="Times New Roman" w:cs="Times New Roman"/>
          <w:lang w:val="en-US" w:eastAsia="zh-CN"/>
        </w:rPr>
        <w:sectPr>
          <w:footerReference r:id="rId4" w:type="even"/>
          <w:pgSz w:w="16838" w:h="11906" w:orient="landscape"/>
          <w:pgMar w:top="1803" w:right="1440" w:bottom="1803" w:left="1440" w:header="851" w:footer="1474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spacing w:line="520" w:lineRule="exact"/>
        <w:jc w:val="both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2-2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  <w:t>河南省工程研究中心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  <w:t>数据表</w:t>
      </w:r>
    </w:p>
    <w:p>
      <w:pPr>
        <w:spacing w:line="500" w:lineRule="exact"/>
        <w:jc w:val="center"/>
        <w:rPr>
          <w:rFonts w:hint="default" w:ascii="Times New Roman" w:hAnsi="Times New Roman" w:eastAsia="楷体_GB2312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shd w:val="clear" w:color="auto" w:fill="FFFFFF"/>
          <w:lang w:eastAsia="zh-CN"/>
        </w:rPr>
        <w:t>（截至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shd w:val="clear" w:color="auto" w:fill="FFFFFF"/>
          <w:lang w:val="en-US" w:eastAsia="zh-CN"/>
        </w:rPr>
        <w:t>年底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shd w:val="clear" w:color="auto" w:fill="FFFFFF"/>
          <w:lang w:eastAsia="zh-CN"/>
        </w:rPr>
        <w:t>）</w:t>
      </w:r>
    </w:p>
    <w:tbl>
      <w:tblPr>
        <w:tblStyle w:val="5"/>
        <w:tblW w:w="89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608"/>
        <w:gridCol w:w="2311"/>
        <w:gridCol w:w="2468"/>
        <w:gridCol w:w="1217"/>
        <w:gridCol w:w="127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99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基本信息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03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拟申报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省工程研究中心名称</w:t>
            </w:r>
          </w:p>
        </w:tc>
        <w:tc>
          <w:tcPr>
            <w:tcW w:w="4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03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运行模式</w:t>
            </w:r>
          </w:p>
        </w:tc>
        <w:tc>
          <w:tcPr>
            <w:tcW w:w="4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□法人实体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□非法人实体（依托单位：）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3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行业领域、行业细分领域</w:t>
            </w:r>
          </w:p>
        </w:tc>
        <w:tc>
          <w:tcPr>
            <w:tcW w:w="4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03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战略性新兴产业领域、细分领域</w:t>
            </w:r>
          </w:p>
        </w:tc>
        <w:tc>
          <w:tcPr>
            <w:tcW w:w="4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24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省工程研究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中心负责人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4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724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4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24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省工程研究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中心联系人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4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724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4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3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电子邮件</w:t>
            </w:r>
          </w:p>
        </w:tc>
        <w:tc>
          <w:tcPr>
            <w:tcW w:w="4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03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真</w:t>
            </w:r>
          </w:p>
        </w:tc>
        <w:tc>
          <w:tcPr>
            <w:tcW w:w="4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99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指标数值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指标名称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数据值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全部在研项目数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right="28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其中：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级以上科技项目数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其中：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级以上委托任务经费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参加制定的国际、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国家级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和行业标准数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通过认证的实验室和检测机构数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申报截止期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被受理的专利申请数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其中：发明专利申请数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拥有的有效发明专利数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技术性收入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其中：专利所有权转让及许可收入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研究与试验发展经费支出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研究与试验发展人员数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高级专家人数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博士人数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来工程中心从事研发工作的外部专家人月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人月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研发仪器和设备原值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独立办公建筑面积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获省级以上自然科学、技术发明、科技进步奖项数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right="56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其中：国家级奖项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其中：省部级二等及以上奖项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footerReference r:id="rId5" w:type="default"/>
          <w:footerReference r:id="rId6" w:type="even"/>
          <w:pgSz w:w="11906" w:h="16838"/>
          <w:pgMar w:top="2041" w:right="1587" w:bottom="1757" w:left="1587" w:header="851" w:footer="1474" w:gutter="0"/>
          <w:pgNumType w:fmt="decimal"/>
          <w:cols w:space="720" w:num="1"/>
          <w:rtlGutter w:val="0"/>
          <w:docGrid w:type="linesAndChars" w:linePitch="592" w:charSpace="-1668"/>
        </w:sect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附件2-3</w:t>
      </w:r>
    </w:p>
    <w:p>
      <w:pPr>
        <w:ind w:firstLine="0" w:firstLineChars="0"/>
        <w:jc w:val="center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真实性承诺函</w:t>
      </w:r>
    </w:p>
    <w:p>
      <w:pPr>
        <w:ind w:firstLine="624" w:firstLineChars="200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我单位对所提供的所有申报材料真实性承担法律责任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。同时，我单位承诺已将上报材料进行了脱密处理，相关内容不涉及国家秘密。</w:t>
      </w:r>
    </w:p>
    <w:p>
      <w:pPr>
        <w:ind w:firstLine="624" w:firstLineChars="200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ind w:firstLine="624" w:firstLineChars="200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联系人：</w:t>
      </w:r>
    </w:p>
    <w:p>
      <w:pPr>
        <w:ind w:firstLine="624" w:firstLineChars="200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联系电话：</w:t>
      </w:r>
    </w:p>
    <w:p>
      <w:pPr>
        <w:ind w:firstLine="624" w:firstLineChars="200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ind w:firstLine="624" w:firstLineChars="200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ind w:firstLine="624" w:firstLineChars="200"/>
        <w:jc w:val="both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负责人签字：</w:t>
      </w:r>
    </w:p>
    <w:p>
      <w:pPr>
        <w:ind w:firstLine="624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ind w:firstLine="624" w:firstLineChars="20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主要依托单位盖章：</w:t>
      </w:r>
    </w:p>
    <w:p>
      <w:pPr>
        <w:ind w:firstLine="0" w:firstLineChars="0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jc w:val="righ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jc w:val="righ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年  月  日</w:t>
      </w: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/>
      <w:ind w:left="320" w:leftChars="100" w:right="320" w:rightChars="100"/>
      <w:jc w:val="right"/>
      <w:outlineLvl w:val="9"/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</w:pPr>
    <w:r>
      <w:rPr>
        <w:rFonts w:hint="eastAsia" w:ascii="宋体" w:hAnsi="宋体" w:cs="宋体"/>
        <w:sz w:val="28"/>
        <w:szCs w:val="28"/>
        <w:lang w:val="en" w:eastAsia="zh-CN"/>
      </w:rPr>
      <w:t>—</w:t>
    </w:r>
    <w:r>
      <w:rPr>
        <w:rFonts w:hint="eastAsia" w:ascii="宋体" w:hAnsi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hint="eastAsia" w:ascii="宋体" w:hAnsi="宋体" w:cs="宋体"/>
        <w:sz w:val="28"/>
        <w:szCs w:val="28"/>
      </w:rPr>
      <w:t>1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  <w:lang w:val="en"/>
      </w:rPr>
      <w:t xml:space="preserve"> </w:t>
    </w:r>
    <w:r>
      <w:rPr>
        <w:rFonts w:hint="eastAsia" w:ascii="宋体" w:hAnsi="宋体" w:cs="宋体"/>
        <w:sz w:val="28"/>
        <w:szCs w:val="28"/>
        <w:lang w:val="en"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napToGrid/>
      <w:ind w:left="320" w:leftChars="100" w:right="320" w:rightChars="100"/>
      <w:jc w:val="center"/>
    </w:pPr>
    <w:r>
      <w:rPr>
        <w:rFonts w:hint="eastAsia" w:ascii="宋体" w:hAnsi="宋体" w:cs="宋体"/>
        <w:sz w:val="28"/>
        <w:szCs w:val="28"/>
        <w:lang w:val="en" w:eastAsia="zh-CN"/>
      </w:rPr>
      <w:t>—</w:t>
    </w:r>
    <w:r>
      <w:rPr>
        <w:rFonts w:hint="eastAsia" w:ascii="宋体" w:hAnsi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hint="eastAsia" w:ascii="宋体" w:hAnsi="宋体" w:cs="宋体"/>
        <w:sz w:val="28"/>
        <w:szCs w:val="28"/>
      </w:rPr>
      <w:t>1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  <w:lang w:val="en"/>
      </w:rPr>
      <w:t xml:space="preserve"> </w:t>
    </w:r>
    <w:r>
      <w:rPr>
        <w:rFonts w:hint="eastAsia" w:ascii="宋体" w:hAnsi="宋体" w:cs="宋体"/>
        <w:sz w:val="28"/>
        <w:szCs w:val="28"/>
        <w:lang w:val="en" w:eastAsia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20" w:leftChars="100" w:right="320"/>
      <w:jc w:val="right"/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</w:pPr>
    <w:r>
      <w:rPr>
        <w:rFonts w:hint="eastAsia" w:ascii="宋体" w:hAnsi="宋体" w:cs="宋体"/>
        <w:sz w:val="28"/>
        <w:szCs w:val="28"/>
        <w:lang w:val="en" w:eastAsia="zh-CN"/>
      </w:rPr>
      <w:t>—</w:t>
    </w:r>
    <w:r>
      <w:rPr>
        <w:rFonts w:hint="eastAsia" w:ascii="宋体" w:hAnsi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hint="eastAsia" w:ascii="宋体" w:hAnsi="宋体" w:cs="宋体"/>
        <w:sz w:val="28"/>
        <w:szCs w:val="28"/>
      </w:rPr>
      <w:t>1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  <w:lang w:val="en"/>
      </w:rPr>
      <w:t xml:space="preserve"> </w:t>
    </w:r>
    <w:r>
      <w:rPr>
        <w:rFonts w:hint="eastAsia" w:ascii="宋体" w:hAnsi="宋体" w:cs="宋体"/>
        <w:sz w:val="28"/>
        <w:szCs w:val="28"/>
        <w:lang w:val="en" w:eastAsia="zh-CN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napToGrid/>
      <w:ind w:left="320" w:leftChars="100" w:right="320" w:rightChars="100"/>
      <w:jc w:val="left"/>
    </w:pPr>
    <w:r>
      <w:rPr>
        <w:rFonts w:hint="eastAsia" w:ascii="宋体" w:hAnsi="宋体" w:cs="宋体"/>
        <w:sz w:val="28"/>
        <w:szCs w:val="28"/>
        <w:lang w:val="en" w:eastAsia="zh-CN"/>
      </w:rPr>
      <w:t>—</w:t>
    </w:r>
    <w:r>
      <w:rPr>
        <w:rFonts w:hint="eastAsia" w:ascii="宋体" w:hAnsi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hint="eastAsia" w:ascii="宋体" w:hAnsi="宋体" w:cs="宋体"/>
        <w:sz w:val="28"/>
        <w:szCs w:val="28"/>
      </w:rPr>
      <w:t>1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  <w:lang w:val="en"/>
      </w:rPr>
      <w:t xml:space="preserve"> </w:t>
    </w:r>
    <w:r>
      <w:rPr>
        <w:rFonts w:hint="eastAsia" w:ascii="宋体" w:hAnsi="宋体" w:cs="宋体"/>
        <w:sz w:val="28"/>
        <w:szCs w:val="28"/>
        <w:lang w:val="en"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B68CB"/>
    <w:rsid w:val="6F5B68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customStyle="1" w:styleId="6">
    <w:name w:val="font21"/>
    <w:basedOn w:val="4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2024-03-19T07:29:00Z</dcterms:created>
  <dc:creator>系统管理员</dc:creator>
  <cp:lastModifiedBy>系统管理员</cp:lastModifiedBy>
  <dcterms:modified xsi:type="dcterms:W3CDTF">2024-03-19T07:30:21Z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